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2E" w:rsidRDefault="0072212E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2212E" w:rsidRDefault="0072212E">
      <w:pPr>
        <w:pStyle w:val="ConsPlusNormal"/>
        <w:outlineLvl w:val="0"/>
      </w:pPr>
    </w:p>
    <w:p w:rsidR="0072212E" w:rsidRDefault="0072212E">
      <w:pPr>
        <w:pStyle w:val="ConsPlusTitle"/>
        <w:jc w:val="center"/>
        <w:outlineLvl w:val="0"/>
      </w:pPr>
      <w:r>
        <w:t>ГУБЕРНАТОР БЕЛГОРОДСКОЙ ОБЛАСТИ</w:t>
      </w:r>
    </w:p>
    <w:p w:rsidR="0072212E" w:rsidRDefault="0072212E">
      <w:pPr>
        <w:pStyle w:val="ConsPlusTitle"/>
        <w:jc w:val="center"/>
      </w:pPr>
    </w:p>
    <w:p w:rsidR="0072212E" w:rsidRDefault="0072212E">
      <w:pPr>
        <w:pStyle w:val="ConsPlusTitle"/>
        <w:jc w:val="center"/>
      </w:pPr>
      <w:r>
        <w:t>ПОСТАНОВЛЕНИЕ</w:t>
      </w:r>
    </w:p>
    <w:p w:rsidR="0072212E" w:rsidRDefault="0072212E">
      <w:pPr>
        <w:pStyle w:val="ConsPlusTitle"/>
        <w:jc w:val="center"/>
      </w:pPr>
      <w:r>
        <w:t>от 28 апреля 2008 г. N 53</w:t>
      </w:r>
    </w:p>
    <w:p w:rsidR="0072212E" w:rsidRDefault="0072212E">
      <w:pPr>
        <w:pStyle w:val="ConsPlusTitle"/>
        <w:jc w:val="center"/>
      </w:pPr>
    </w:p>
    <w:p w:rsidR="0072212E" w:rsidRDefault="0072212E">
      <w:pPr>
        <w:pStyle w:val="ConsPlusTitle"/>
        <w:jc w:val="center"/>
      </w:pPr>
      <w:r>
        <w:t>О СОЗДАНИИ ШТАБА ПО ОБЕСПЕЧЕНИЮ БЕЗОПАСНОСТИ ЭНЕРГОСНАБЖЕНИЯ</w:t>
      </w:r>
    </w:p>
    <w:p w:rsidR="0072212E" w:rsidRDefault="0072212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2212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12E" w:rsidRDefault="0072212E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12E" w:rsidRDefault="0072212E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212E" w:rsidRDefault="0072212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Белгородской области от 16.03.2010 </w:t>
            </w:r>
            <w:hyperlink r:id="rId6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06.04.2011 </w:t>
            </w:r>
            <w:hyperlink r:id="rId7" w:history="1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 xml:space="preserve">, от 22.11.2011 </w:t>
            </w:r>
            <w:hyperlink r:id="rId8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17.12.2015 </w:t>
            </w:r>
            <w:hyperlink r:id="rId9" w:history="1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,</w:t>
            </w:r>
          </w:p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25.04.2016 </w:t>
            </w:r>
            <w:hyperlink r:id="rId10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25.08.2017 </w:t>
            </w:r>
            <w:hyperlink r:id="rId11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 xml:space="preserve">, от 08.11.2019 </w:t>
            </w:r>
            <w:hyperlink r:id="rId12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,</w:t>
            </w:r>
          </w:p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30.01.2020 </w:t>
            </w:r>
            <w:hyperlink r:id="rId13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29.03.2022 </w:t>
            </w:r>
            <w:hyperlink r:id="rId14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>с изм., внесенными постановлениями Губернатора Белгородской области</w:t>
            </w:r>
          </w:p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07.06.2013 </w:t>
            </w:r>
            <w:hyperlink r:id="rId15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15.10.2014 </w:t>
            </w:r>
            <w:hyperlink r:id="rId16" w:history="1">
              <w:r>
                <w:rPr>
                  <w:color w:val="0000FF"/>
                </w:rPr>
                <w:t>N 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12E" w:rsidRDefault="0072212E">
            <w:pPr>
              <w:spacing w:after="1" w:line="0" w:lineRule="atLeast"/>
            </w:pPr>
          </w:p>
        </w:tc>
      </w:tr>
    </w:tbl>
    <w:p w:rsidR="0072212E" w:rsidRDefault="0072212E">
      <w:pPr>
        <w:pStyle w:val="ConsPlusNormal"/>
        <w:jc w:val="center"/>
      </w:pPr>
    </w:p>
    <w:p w:rsidR="0072212E" w:rsidRDefault="0072212E">
      <w:pPr>
        <w:pStyle w:val="ConsPlusNormal"/>
        <w:ind w:firstLine="540"/>
        <w:jc w:val="both"/>
      </w:pPr>
      <w:r>
        <w:t xml:space="preserve">В соответствии со </w:t>
      </w:r>
      <w:hyperlink r:id="rId17" w:history="1">
        <w:r>
          <w:rPr>
            <w:color w:val="0000FF"/>
          </w:rPr>
          <w:t>статьей 21</w:t>
        </w:r>
      </w:hyperlink>
      <w:r>
        <w:t xml:space="preserve"> Федерального закона от 26 марта 2003 года N 35-ФЗ "Об электроэнергетике" и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февраля 2008 года N 86 "О штабах по обеспечению безопасности электроснабжения" постановляю:</w:t>
      </w:r>
    </w:p>
    <w:p w:rsidR="0072212E" w:rsidRDefault="0072212E">
      <w:pPr>
        <w:pStyle w:val="ConsPlusNormal"/>
        <w:ind w:firstLine="540"/>
        <w:jc w:val="both"/>
      </w:pPr>
    </w:p>
    <w:p w:rsidR="0072212E" w:rsidRDefault="0072212E">
      <w:pPr>
        <w:pStyle w:val="ConsPlusNormal"/>
        <w:ind w:firstLine="540"/>
        <w:jc w:val="both"/>
      </w:pPr>
      <w:r>
        <w:t xml:space="preserve">1. Создать штаб по обеспечению безопасности энергоснабжения на территории области и утвердить его </w:t>
      </w:r>
      <w:hyperlink w:anchor="P36" w:history="1">
        <w:r>
          <w:rPr>
            <w:color w:val="0000FF"/>
          </w:rPr>
          <w:t>состав</w:t>
        </w:r>
      </w:hyperlink>
      <w:r>
        <w:t xml:space="preserve"> по согласованию с территориальными органами федеральных органов исполнительной власти и хозяйствующими субъектами в отраслях энергетики области (прилагается).</w:t>
      </w:r>
    </w:p>
    <w:p w:rsidR="0072212E" w:rsidRDefault="0072212E">
      <w:pPr>
        <w:pStyle w:val="ConsPlusNormal"/>
        <w:ind w:firstLine="540"/>
        <w:jc w:val="both"/>
      </w:pPr>
    </w:p>
    <w:p w:rsidR="0072212E" w:rsidRDefault="0072212E">
      <w:pPr>
        <w:pStyle w:val="ConsPlusNormal"/>
        <w:ind w:firstLine="540"/>
        <w:jc w:val="both"/>
      </w:pPr>
      <w:r>
        <w:t xml:space="preserve">2. Утвердить </w:t>
      </w:r>
      <w:hyperlink w:anchor="P101" w:history="1">
        <w:r>
          <w:rPr>
            <w:color w:val="0000FF"/>
          </w:rPr>
          <w:t>Положение</w:t>
        </w:r>
      </w:hyperlink>
      <w:r>
        <w:t xml:space="preserve"> о штабе по обеспечению безопасности энергоснабжения на территории области (прилагается).</w:t>
      </w:r>
    </w:p>
    <w:p w:rsidR="0072212E" w:rsidRDefault="0072212E">
      <w:pPr>
        <w:pStyle w:val="ConsPlusNormal"/>
        <w:ind w:firstLine="540"/>
        <w:jc w:val="both"/>
      </w:pPr>
    </w:p>
    <w:p w:rsidR="0072212E" w:rsidRDefault="0072212E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секретаря Совета безопасности области </w:t>
      </w:r>
      <w:proofErr w:type="spellStart"/>
      <w:r>
        <w:t>О.В.Мантулина</w:t>
      </w:r>
      <w:proofErr w:type="spellEnd"/>
      <w:r>
        <w:t>.</w:t>
      </w:r>
    </w:p>
    <w:p w:rsidR="0072212E" w:rsidRDefault="0072212E">
      <w:pPr>
        <w:pStyle w:val="ConsPlusNormal"/>
        <w:jc w:val="both"/>
      </w:pPr>
      <w:r>
        <w:t xml:space="preserve">(п. 3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17.12.2015 N 134)</w:t>
      </w:r>
    </w:p>
    <w:p w:rsidR="0072212E" w:rsidRDefault="0072212E">
      <w:pPr>
        <w:pStyle w:val="ConsPlusNormal"/>
      </w:pPr>
    </w:p>
    <w:p w:rsidR="0072212E" w:rsidRDefault="0072212E">
      <w:pPr>
        <w:pStyle w:val="ConsPlusNormal"/>
        <w:jc w:val="right"/>
      </w:pPr>
      <w:r>
        <w:t>Губернатор Белгородской области</w:t>
      </w:r>
    </w:p>
    <w:p w:rsidR="0072212E" w:rsidRDefault="0072212E">
      <w:pPr>
        <w:pStyle w:val="ConsPlusNormal"/>
        <w:jc w:val="right"/>
      </w:pPr>
      <w:r>
        <w:t>Е.САВЧЕНКО</w:t>
      </w:r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  <w:jc w:val="right"/>
        <w:outlineLvl w:val="0"/>
      </w:pPr>
      <w:r>
        <w:t>Утвержден</w:t>
      </w:r>
    </w:p>
    <w:p w:rsidR="0072212E" w:rsidRDefault="0072212E">
      <w:pPr>
        <w:pStyle w:val="ConsPlusNormal"/>
        <w:jc w:val="right"/>
      </w:pPr>
      <w:r>
        <w:t>постановлением</w:t>
      </w:r>
    </w:p>
    <w:p w:rsidR="0072212E" w:rsidRDefault="0072212E">
      <w:pPr>
        <w:pStyle w:val="ConsPlusNormal"/>
        <w:jc w:val="right"/>
      </w:pPr>
      <w:r>
        <w:t>губернатора области</w:t>
      </w:r>
    </w:p>
    <w:p w:rsidR="0072212E" w:rsidRDefault="0072212E">
      <w:pPr>
        <w:pStyle w:val="ConsPlusNormal"/>
        <w:jc w:val="right"/>
      </w:pPr>
      <w:r>
        <w:t>от 28 апреля 2008 года N 53</w:t>
      </w:r>
    </w:p>
    <w:p w:rsidR="0072212E" w:rsidRDefault="0072212E">
      <w:pPr>
        <w:pStyle w:val="ConsPlusNormal"/>
        <w:jc w:val="center"/>
      </w:pPr>
    </w:p>
    <w:p w:rsidR="0072212E" w:rsidRDefault="0072212E">
      <w:pPr>
        <w:pStyle w:val="ConsPlusTitle"/>
        <w:jc w:val="center"/>
      </w:pPr>
      <w:bookmarkStart w:id="0" w:name="P36"/>
      <w:bookmarkEnd w:id="0"/>
      <w:r>
        <w:t>СОСТАВ</w:t>
      </w:r>
    </w:p>
    <w:p w:rsidR="0072212E" w:rsidRDefault="0072212E">
      <w:pPr>
        <w:pStyle w:val="ConsPlusTitle"/>
        <w:jc w:val="center"/>
      </w:pPr>
      <w:r>
        <w:t>ШТАБА ПО ОБЕСПЕЧЕНИЮ БЕЗОПАСНОСТИ ЭНЕРГОСНАБЖЕНИЯ</w:t>
      </w:r>
    </w:p>
    <w:p w:rsidR="0072212E" w:rsidRDefault="0072212E">
      <w:pPr>
        <w:pStyle w:val="ConsPlusTitle"/>
        <w:jc w:val="center"/>
      </w:pPr>
      <w:r>
        <w:t>НА ТЕРРИТОРИИ БЕЛГОРОДСКОЙ ОБЛАСТИ</w:t>
      </w:r>
    </w:p>
    <w:p w:rsidR="0072212E" w:rsidRDefault="0072212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2212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12E" w:rsidRDefault="0072212E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12E" w:rsidRDefault="0072212E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212E" w:rsidRDefault="007221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Белгородской области от 29.03.2022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12E" w:rsidRDefault="0072212E">
            <w:pPr>
              <w:spacing w:after="1" w:line="0" w:lineRule="atLeast"/>
            </w:pPr>
          </w:p>
        </w:tc>
      </w:tr>
    </w:tbl>
    <w:p w:rsidR="0072212E" w:rsidRDefault="0072212E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4"/>
        <w:gridCol w:w="5896"/>
      </w:tblGrid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Полежаев</w:t>
            </w:r>
          </w:p>
          <w:p w:rsidR="0072212E" w:rsidRDefault="0072212E">
            <w:pPr>
              <w:pStyle w:val="ConsPlusNormal"/>
            </w:pPr>
            <w:r>
              <w:t>Константин Алексеевич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заместитель Губернатора Белгородской области, руководитель штаба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proofErr w:type="spellStart"/>
            <w:r>
              <w:t>Ботвиньев</w:t>
            </w:r>
            <w:proofErr w:type="spellEnd"/>
          </w:p>
          <w:p w:rsidR="0072212E" w:rsidRDefault="0072212E">
            <w:pPr>
              <w:pStyle w:val="ConsPlusNormal"/>
            </w:pPr>
            <w:r>
              <w:t>Алексей Николаевич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министр жилищно-коммунального хозяйства Белгородской области, заместитель руководителя штаба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Косилова</w:t>
            </w:r>
          </w:p>
          <w:p w:rsidR="0072212E" w:rsidRDefault="0072212E">
            <w:pPr>
              <w:pStyle w:val="ConsPlusNormal"/>
            </w:pPr>
            <w:r>
              <w:t>Наталья Борисовна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начальник управления по государственному регулированию цен и тарифов в Белгородской области, заместитель руководителя штаба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Епишев</w:t>
            </w:r>
          </w:p>
          <w:p w:rsidR="0072212E" w:rsidRDefault="0072212E">
            <w:pPr>
              <w:pStyle w:val="ConsPlusNormal"/>
            </w:pPr>
            <w:r>
              <w:t>Юрий Евгеньевич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заместитель начальника управления - начальник отдела комплексной безопасности управления региональной безопасности Белгородской области, заместитель руководителя штаба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Юриков</w:t>
            </w:r>
          </w:p>
          <w:p w:rsidR="0072212E" w:rsidRDefault="0072212E">
            <w:pPr>
              <w:pStyle w:val="ConsPlusNormal"/>
            </w:pPr>
            <w:r>
              <w:t>Ярослав Игоревич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исполняющий обязанности заместителя генерального директора - директор филиала ПАО "</w:t>
            </w:r>
            <w:proofErr w:type="spellStart"/>
            <w:r>
              <w:t>Россети</w:t>
            </w:r>
            <w:proofErr w:type="spellEnd"/>
            <w:r>
              <w:t xml:space="preserve"> Центр - "Белгородэнерго", заместитель руководителя штаба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proofErr w:type="spellStart"/>
            <w:r>
              <w:t>Тюпин</w:t>
            </w:r>
            <w:proofErr w:type="spellEnd"/>
          </w:p>
          <w:p w:rsidR="0072212E" w:rsidRDefault="0072212E">
            <w:pPr>
              <w:pStyle w:val="ConsPlusNormal"/>
            </w:pPr>
            <w:r>
              <w:t>Андрей Александрович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первый заместитель начальника Главного управления МЧС России по Белгородской области, заместитель руководителя штаба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Решетников</w:t>
            </w:r>
          </w:p>
          <w:p w:rsidR="0072212E" w:rsidRDefault="0072212E">
            <w:pPr>
              <w:pStyle w:val="ConsPlusNormal"/>
            </w:pPr>
            <w:r>
              <w:t>Сергей Анатольевич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первый заместитель директора, главный инженер филиала ПАО "</w:t>
            </w:r>
            <w:proofErr w:type="spellStart"/>
            <w:r>
              <w:t>Россети</w:t>
            </w:r>
            <w:proofErr w:type="spellEnd"/>
            <w:r>
              <w:t xml:space="preserve"> Центр" - "Белгородэнерго", секретарь штаба (по согласованию)</w:t>
            </w:r>
          </w:p>
        </w:tc>
      </w:tr>
      <w:tr w:rsidR="0072212E"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center"/>
            </w:pPr>
            <w:r>
              <w:t>Члены Регионального штаба: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Бредихин</w:t>
            </w:r>
          </w:p>
          <w:p w:rsidR="0072212E" w:rsidRDefault="0072212E">
            <w:pPr>
              <w:pStyle w:val="ConsPlusNormal"/>
            </w:pPr>
            <w:r>
              <w:t>Михаил Иванович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начальник управления государственного жилищного надзора Белгородской области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proofErr w:type="spellStart"/>
            <w:r>
              <w:t>Каргалев</w:t>
            </w:r>
            <w:proofErr w:type="spellEnd"/>
          </w:p>
          <w:p w:rsidR="0072212E" w:rsidRDefault="0072212E">
            <w:pPr>
              <w:pStyle w:val="ConsPlusNormal"/>
            </w:pPr>
            <w:r>
              <w:t>Виктор Александрович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директор филиала ПАО "ФСК ЕЭС" - Черноземное ПМЭС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proofErr w:type="gramStart"/>
            <w:r>
              <w:t>Коновалов</w:t>
            </w:r>
            <w:proofErr w:type="gramEnd"/>
          </w:p>
          <w:p w:rsidR="0072212E" w:rsidRDefault="0072212E">
            <w:pPr>
              <w:pStyle w:val="ConsPlusNormal"/>
            </w:pPr>
            <w:r>
              <w:t>Сергей Викторович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начальник филиал</w:t>
            </w:r>
            <w:proofErr w:type="gramStart"/>
            <w:r>
              <w:t>а ООО</w:t>
            </w:r>
            <w:proofErr w:type="gramEnd"/>
            <w:r>
              <w:t xml:space="preserve"> "Газпром </w:t>
            </w:r>
            <w:proofErr w:type="spellStart"/>
            <w:r>
              <w:t>трансгаз</w:t>
            </w:r>
            <w:proofErr w:type="spellEnd"/>
            <w:r>
              <w:t xml:space="preserve"> Москва" "</w:t>
            </w:r>
            <w:proofErr w:type="spellStart"/>
            <w:r>
              <w:t>Острогожское</w:t>
            </w:r>
            <w:proofErr w:type="spellEnd"/>
            <w:r>
              <w:t xml:space="preserve"> линейное производственное управление магистральных газопроводов"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Лапин</w:t>
            </w:r>
          </w:p>
          <w:p w:rsidR="0072212E" w:rsidRDefault="0072212E">
            <w:pPr>
              <w:pStyle w:val="ConsPlusNormal"/>
            </w:pPr>
            <w:r>
              <w:t>Александр Семенович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начальник филиал</w:t>
            </w:r>
            <w:proofErr w:type="gramStart"/>
            <w:r>
              <w:t>а ООО</w:t>
            </w:r>
            <w:proofErr w:type="gramEnd"/>
            <w:r>
              <w:t xml:space="preserve"> "Газпром </w:t>
            </w:r>
            <w:proofErr w:type="spellStart"/>
            <w:r>
              <w:t>трансгаз</w:t>
            </w:r>
            <w:proofErr w:type="spellEnd"/>
            <w:r>
              <w:t xml:space="preserve"> Москва" "Белгородское линейное производственное управление магистральных газопроводов"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proofErr w:type="spellStart"/>
            <w:r>
              <w:t>Лодяный</w:t>
            </w:r>
            <w:proofErr w:type="spellEnd"/>
          </w:p>
          <w:p w:rsidR="0072212E" w:rsidRDefault="0072212E">
            <w:pPr>
              <w:pStyle w:val="ConsPlusNormal"/>
            </w:pPr>
            <w:r>
              <w:t>Дмитрий Александрович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заместителя руководителя Верхне-Донского управления </w:t>
            </w:r>
            <w:proofErr w:type="spellStart"/>
            <w:r>
              <w:t>Ростехнадзора</w:t>
            </w:r>
            <w:proofErr w:type="spellEnd"/>
            <w:r>
              <w:t xml:space="preserve"> по Белгородской области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Семенов</w:t>
            </w:r>
          </w:p>
          <w:p w:rsidR="0072212E" w:rsidRDefault="0072212E">
            <w:pPr>
              <w:pStyle w:val="ConsPlusNormal"/>
            </w:pPr>
            <w:r>
              <w:t>Николай Станиславович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директор представительства АО "СО ЕЭС" в Белгородской области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Сергиенко</w:t>
            </w:r>
          </w:p>
          <w:p w:rsidR="0072212E" w:rsidRDefault="0072212E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 xml:space="preserve">генеральный директор АО "Газпром газораспределение Белгород", генеральный директор ООО "Газпром </w:t>
            </w:r>
            <w:proofErr w:type="spellStart"/>
            <w:r>
              <w:t>межрегионгаз</w:t>
            </w:r>
            <w:proofErr w:type="spellEnd"/>
            <w:r>
              <w:t xml:space="preserve"> Белгород"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r>
              <w:t>Тимофеев</w:t>
            </w:r>
          </w:p>
          <w:p w:rsidR="0072212E" w:rsidRDefault="0072212E">
            <w:pPr>
              <w:pStyle w:val="ConsPlusNormal"/>
            </w:pPr>
            <w:r>
              <w:lastRenderedPageBreak/>
              <w:t>Макар Андреевич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lastRenderedPageBreak/>
              <w:t xml:space="preserve">генеральный директор АО "Белгородская сбытовая </w:t>
            </w:r>
            <w:r>
              <w:lastRenderedPageBreak/>
              <w:t>компания" (по согласованию)</w:t>
            </w:r>
          </w:p>
        </w:tc>
      </w:tr>
      <w:tr w:rsidR="0072212E"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</w:pPr>
            <w:proofErr w:type="spellStart"/>
            <w:r>
              <w:lastRenderedPageBreak/>
              <w:t>Чефранов</w:t>
            </w:r>
            <w:proofErr w:type="spellEnd"/>
          </w:p>
          <w:p w:rsidR="0072212E" w:rsidRDefault="0072212E">
            <w:pPr>
              <w:pStyle w:val="ConsPlusNormal"/>
            </w:pPr>
            <w:r>
              <w:t>Михаил Эдуардович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2212E" w:rsidRDefault="0072212E">
            <w:pPr>
              <w:pStyle w:val="ConsPlusNormal"/>
              <w:jc w:val="both"/>
            </w:pPr>
            <w:r>
              <w:t>управляющий директор филиала ПАО "</w:t>
            </w:r>
            <w:proofErr w:type="spellStart"/>
            <w:r>
              <w:t>Квадра</w:t>
            </w:r>
            <w:proofErr w:type="spellEnd"/>
            <w:r>
              <w:t>" - "Белгородская генерация" (по согласованию)</w:t>
            </w:r>
          </w:p>
        </w:tc>
      </w:tr>
    </w:tbl>
    <w:p w:rsidR="0072212E" w:rsidRDefault="0072212E">
      <w:pPr>
        <w:pStyle w:val="ConsPlusNormal"/>
        <w:jc w:val="center"/>
      </w:pPr>
    </w:p>
    <w:p w:rsidR="0072212E" w:rsidRDefault="0072212E">
      <w:pPr>
        <w:pStyle w:val="ConsPlusNormal"/>
        <w:jc w:val="center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  <w:jc w:val="right"/>
        <w:outlineLvl w:val="0"/>
      </w:pPr>
      <w:r>
        <w:t>Утверждено</w:t>
      </w:r>
    </w:p>
    <w:p w:rsidR="0072212E" w:rsidRDefault="0072212E">
      <w:pPr>
        <w:pStyle w:val="ConsPlusNormal"/>
        <w:jc w:val="right"/>
      </w:pPr>
      <w:r>
        <w:t>постановлением</w:t>
      </w:r>
    </w:p>
    <w:p w:rsidR="0072212E" w:rsidRDefault="0072212E">
      <w:pPr>
        <w:pStyle w:val="ConsPlusNormal"/>
        <w:jc w:val="right"/>
      </w:pPr>
      <w:r>
        <w:t>губернатора области</w:t>
      </w:r>
    </w:p>
    <w:p w:rsidR="0072212E" w:rsidRDefault="0072212E">
      <w:pPr>
        <w:pStyle w:val="ConsPlusNormal"/>
        <w:jc w:val="right"/>
      </w:pPr>
      <w:r>
        <w:t>от 28 апреля 2008 года N 53</w:t>
      </w:r>
    </w:p>
    <w:p w:rsidR="0072212E" w:rsidRDefault="0072212E">
      <w:pPr>
        <w:pStyle w:val="ConsPlusNormal"/>
      </w:pPr>
    </w:p>
    <w:p w:rsidR="0072212E" w:rsidRDefault="0072212E">
      <w:pPr>
        <w:pStyle w:val="ConsPlusTitle"/>
        <w:jc w:val="center"/>
      </w:pPr>
      <w:bookmarkStart w:id="1" w:name="P101"/>
      <w:bookmarkEnd w:id="1"/>
      <w:r>
        <w:t>ПОЛОЖЕНИЕ</w:t>
      </w:r>
    </w:p>
    <w:p w:rsidR="0072212E" w:rsidRDefault="0072212E">
      <w:pPr>
        <w:pStyle w:val="ConsPlusTitle"/>
        <w:jc w:val="center"/>
      </w:pPr>
      <w:r>
        <w:t>О ШТАБЕ ПО ОБЕСПЕЧЕНИЮ БЕЗОПАСНОСТИ</w:t>
      </w:r>
    </w:p>
    <w:p w:rsidR="0072212E" w:rsidRDefault="0072212E">
      <w:pPr>
        <w:pStyle w:val="ConsPlusTitle"/>
        <w:jc w:val="center"/>
      </w:pPr>
      <w:r>
        <w:t>ЭНЕРГОСНАБЖЕНИЯ НА ТЕРРИТОРИИ БЕЛГОРОДСКОЙ ОБЛАСТИ</w:t>
      </w:r>
    </w:p>
    <w:p w:rsidR="0072212E" w:rsidRDefault="0072212E">
      <w:pPr>
        <w:pStyle w:val="ConsPlusNormal"/>
      </w:pPr>
    </w:p>
    <w:p w:rsidR="0072212E" w:rsidRDefault="0072212E">
      <w:pPr>
        <w:pStyle w:val="ConsPlusTitle"/>
        <w:jc w:val="center"/>
        <w:outlineLvl w:val="1"/>
      </w:pPr>
      <w:r>
        <w:t>I. Общие положения</w:t>
      </w:r>
    </w:p>
    <w:p w:rsidR="0072212E" w:rsidRDefault="0072212E">
      <w:pPr>
        <w:pStyle w:val="ConsPlusNormal"/>
      </w:pPr>
    </w:p>
    <w:p w:rsidR="0072212E" w:rsidRDefault="0072212E">
      <w:pPr>
        <w:pStyle w:val="ConsPlusNormal"/>
        <w:ind w:firstLine="540"/>
        <w:jc w:val="both"/>
      </w:pPr>
      <w:r>
        <w:t>1. Настоящее Положение устанавливает порядок функционирования штаба по обеспечению безопасности энергоснабжения (электроснабжения, теплоснабжения и газоснабжения через присоединенные сети) на территории Белгородской области (далее - штаб), а также его полномочия.</w:t>
      </w:r>
    </w:p>
    <w:p w:rsidR="0072212E" w:rsidRDefault="0072212E">
      <w:pPr>
        <w:pStyle w:val="ConsPlusNormal"/>
        <w:spacing w:before="220"/>
        <w:ind w:firstLine="540"/>
        <w:jc w:val="both"/>
      </w:pPr>
      <w:bookmarkStart w:id="2" w:name="P108"/>
      <w:bookmarkEnd w:id="2"/>
      <w:r>
        <w:t>2. Штаб является постоянно действующим коллегиальным координационным органом, создается и функционирует при высшем органе исполнительной власти Белгородской области в целях: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а) предотвращения нарушения энергоснабжения по причинам, не зависящим от действий субъектов энергетики и вызванным, в том числе, опасными природными явлениями и иными чрезвычайными ситуациями;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б) организации безопасной эксплуатации объектов энергоснабжения и энергетических установок потребителей при возникновении или угрозе возникновения нарушения энергоснабжения;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в) организации ликвидации последствий нарушения энергоснабжения.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3. Руководство деятельностью штаба осуществляет руководитель штаба.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4. Штаб осуществляет свою деятельность во взаимодействии с территориальными подразделениями федеральных органов исполнительной власти, органами государственной власти Белгородской области и штабами, создаваемыми в иных субъектах Российской Федерации.</w:t>
      </w:r>
    </w:p>
    <w:p w:rsidR="0072212E" w:rsidRDefault="0072212E">
      <w:pPr>
        <w:pStyle w:val="ConsPlusNormal"/>
      </w:pPr>
    </w:p>
    <w:p w:rsidR="0072212E" w:rsidRDefault="0072212E">
      <w:pPr>
        <w:pStyle w:val="ConsPlusTitle"/>
        <w:jc w:val="center"/>
        <w:outlineLvl w:val="1"/>
      </w:pPr>
      <w:r>
        <w:t>II. Функции штаба</w:t>
      </w:r>
    </w:p>
    <w:p w:rsidR="0072212E" w:rsidRDefault="0072212E">
      <w:pPr>
        <w:pStyle w:val="ConsPlusNormal"/>
      </w:pPr>
    </w:p>
    <w:p w:rsidR="0072212E" w:rsidRDefault="0072212E">
      <w:pPr>
        <w:pStyle w:val="ConsPlusNormal"/>
        <w:ind w:firstLine="540"/>
        <w:jc w:val="both"/>
      </w:pPr>
      <w:r>
        <w:t xml:space="preserve">Штаб осуществляет в соответствии с целями, предусмотренными </w:t>
      </w:r>
      <w:hyperlink w:anchor="P108" w:history="1">
        <w:r>
          <w:rPr>
            <w:color w:val="0000FF"/>
          </w:rPr>
          <w:t>пунктом 2</w:t>
        </w:r>
      </w:hyperlink>
      <w:r>
        <w:t xml:space="preserve"> настоящего Положения, следующие функции: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а) координацию мероприятий по предотвращению нарушения энергоснабжения и (или) ликвидации его последствий;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б) принятие решений о применении мер, направленных на предотвращение нарушения энергоснабжения и (или) ликвидацию его последствий, в том числе согласование решений, </w:t>
      </w:r>
      <w:r>
        <w:lastRenderedPageBreak/>
        <w:t>принимаемых отраслевыми диспетчерскими службами, системными операторами в соответствии с Правилами оперативно-диспетчерского управления в электро-, тепло- и газоснабжении;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в) принятие мер, направленных на обеспечение (в ходе предотвращения нарушения энергоснабжения и (или) ликвидации его последствий) выполнения субъектами энергоснабжения и потребителями решений федеральных диспетчерских служб, в том числе системного оператора по управлению режимами Единой энергетической системы России и центрального производственно-диспетчерского департамента ОАО "Газпром";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г) мониторинг и прогнозирование развития ситуации при возникновении или угрозе возникновения нарушения энергоснабжения;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д) информирование субъектов энергоснабжения и потребителей энергоресурсов о возникновении или угрозе возникновения нарушения энергоснабжения;</w:t>
      </w:r>
    </w:p>
    <w:p w:rsidR="0072212E" w:rsidRDefault="0072212E">
      <w:pPr>
        <w:pStyle w:val="ConsPlusNormal"/>
        <w:spacing w:before="220"/>
        <w:ind w:firstLine="540"/>
        <w:jc w:val="both"/>
      </w:pPr>
      <w:proofErr w:type="gramStart"/>
      <w:r>
        <w:t>е) утверждение в целях предотвращения системных аварий графиков ограничения режима электропотребления промышленных предприятий в случаях возникновения (угрозы возникновения) аварийных электроэнергетических режимов по причине дефицита электрической энергии, мощности, падения напряжения, перегрузки электроэнергетического оборудования, иных чрезвычайных ситуаций, а также графиков перевода промышленных предприятий на резервные виды топлива в периоды резких похолоданий и аварийных ситуаций в системах газоснабжения.</w:t>
      </w:r>
      <w:proofErr w:type="gramEnd"/>
    </w:p>
    <w:p w:rsidR="0072212E" w:rsidRDefault="0072212E">
      <w:pPr>
        <w:pStyle w:val="ConsPlusNormal"/>
      </w:pPr>
    </w:p>
    <w:p w:rsidR="0072212E" w:rsidRDefault="0072212E">
      <w:pPr>
        <w:pStyle w:val="ConsPlusTitle"/>
        <w:jc w:val="center"/>
        <w:outlineLvl w:val="1"/>
      </w:pPr>
      <w:r>
        <w:t>III. Порядок функционирования штаба</w:t>
      </w:r>
    </w:p>
    <w:p w:rsidR="0072212E" w:rsidRDefault="0072212E">
      <w:pPr>
        <w:pStyle w:val="ConsPlusNormal"/>
      </w:pPr>
    </w:p>
    <w:p w:rsidR="0072212E" w:rsidRDefault="0072212E">
      <w:pPr>
        <w:pStyle w:val="ConsPlusNormal"/>
        <w:ind w:firstLine="540"/>
        <w:jc w:val="both"/>
      </w:pPr>
      <w:r>
        <w:t>1. Заседания штаба созываются по решению его руководителя и проводятся по мере необходимости.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Заседание штаба созывается в течение 3 часов в случае получения руководителем штаба уведомления о возникновении или угрозе возникновения нарушения энергоснабжения по причинам, не зависящим от действий субъектов энергоснабжения и вызванным, в том числе, опасными природными явлениями или иными чрезвычайными ситуациями (режима с высокими рисками нарушения энергоснабжения), либо о возникновении или угрозе возникновения аварийного энергетического режима.</w:t>
      </w:r>
      <w:proofErr w:type="gramEnd"/>
    </w:p>
    <w:p w:rsidR="0072212E" w:rsidRDefault="0072212E">
      <w:pPr>
        <w:pStyle w:val="ConsPlusNormal"/>
        <w:spacing w:before="220"/>
        <w:ind w:firstLine="540"/>
        <w:jc w:val="both"/>
      </w:pPr>
      <w:r>
        <w:t>3. Заседание штаба проводится для выработки предложений и принятия решений по вопросам его деятельности. Состав лиц, приглашенных на заседание, а также форма проведения заседания определяются по решению руководителя штаба.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4. Решение штаба принимается большинством голосов присутствующих на заседании членов штаба. При равенстве голосов правом решающего голоса обладает руководитель штаба (лицо, его замещающее). По результатам заседания штаб:</w:t>
      </w:r>
    </w:p>
    <w:p w:rsidR="0072212E" w:rsidRDefault="0072212E">
      <w:pPr>
        <w:pStyle w:val="ConsPlusNormal"/>
        <w:spacing w:before="220"/>
        <w:ind w:firstLine="540"/>
        <w:jc w:val="both"/>
      </w:pPr>
      <w:proofErr w:type="gramStart"/>
      <w:r>
        <w:t xml:space="preserve">а) принимает решение о применении мер, направленных на предотвращение нарушения энергоснабжения и (или) ликвидацию его последствий, в том числе согласовывает решения, принятые диспетчерскими службами </w:t>
      </w:r>
      <w:proofErr w:type="spellStart"/>
      <w:r>
        <w:t>энергоснабжающих</w:t>
      </w:r>
      <w:proofErr w:type="spellEnd"/>
      <w:r>
        <w:t xml:space="preserve"> структур в соответствии с отраслевыми Правилами оперативно-диспетчерского управления;</w:t>
      </w:r>
      <w:proofErr w:type="gramEnd"/>
    </w:p>
    <w:p w:rsidR="0072212E" w:rsidRDefault="0072212E">
      <w:pPr>
        <w:pStyle w:val="ConsPlusNormal"/>
        <w:spacing w:before="220"/>
        <w:ind w:firstLine="540"/>
        <w:jc w:val="both"/>
      </w:pPr>
      <w:r>
        <w:t>б) вносит органам исполнительной власти и иным лицам предложения о принятии ими мер, направленных на предотвращение нарушения энергоснабжения;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в) запрашивает у уполномоченных органов и организаций информацию, необходимую для принятия решений.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5. Протокол заседания штаба составляется не позднее 3 часов после его проведения. В протоколе указываются место и время проведения заседания, фамилии и инициалы, должности </w:t>
      </w:r>
      <w:r>
        <w:lastRenderedPageBreak/>
        <w:t>присутствовавших на заседании членов штаба и приглашенных лиц, а также содержание принятых на заседании штаба решений.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Протокол заседания штаба подписывается руководителем штаба (лицом, его замещающим). Решения штаба (в письменной форме) доводятся до сведения всех лиц, ответственных за их реализацию, путем направления копии протокола заседания штаба в срок не позднее 2 часов с момента его подписания.</w:t>
      </w:r>
    </w:p>
    <w:p w:rsidR="0072212E" w:rsidRDefault="0072212E">
      <w:pPr>
        <w:pStyle w:val="ConsPlusNormal"/>
        <w:ind w:firstLine="540"/>
        <w:jc w:val="both"/>
      </w:pPr>
    </w:p>
    <w:p w:rsidR="0072212E" w:rsidRDefault="0072212E">
      <w:pPr>
        <w:pStyle w:val="ConsPlusTitle"/>
        <w:jc w:val="center"/>
        <w:outlineLvl w:val="1"/>
      </w:pPr>
      <w:r>
        <w:t>IV. Полномочия штаба</w:t>
      </w:r>
    </w:p>
    <w:p w:rsidR="0072212E" w:rsidRDefault="0072212E">
      <w:pPr>
        <w:pStyle w:val="ConsPlusNormal"/>
      </w:pPr>
    </w:p>
    <w:p w:rsidR="0072212E" w:rsidRDefault="0072212E">
      <w:pPr>
        <w:pStyle w:val="ConsPlusNormal"/>
        <w:ind w:firstLine="540"/>
        <w:jc w:val="both"/>
      </w:pPr>
      <w:bookmarkStart w:id="3" w:name="P139"/>
      <w:bookmarkEnd w:id="3"/>
      <w:r>
        <w:t>1. При возникновении или угрозе возникновения нарушения энергоснабжения (режима с высокими рисками) штаб принимает решения о применении следующих мер, направленных на предотвращение нарушения энергоснабжения:</w:t>
      </w:r>
    </w:p>
    <w:p w:rsidR="0072212E" w:rsidRDefault="0072212E">
      <w:pPr>
        <w:pStyle w:val="ConsPlusNormal"/>
        <w:spacing w:before="220"/>
        <w:ind w:firstLine="540"/>
        <w:jc w:val="both"/>
      </w:pPr>
      <w:proofErr w:type="gramStart"/>
      <w:r>
        <w:t>а) определение объемов ограничений суточного потребления газа, тепла, электрической энергии и мощности, превышающих значения, установленные графиками аварийного ограничения режима потребления энергоресурсов;</w:t>
      </w:r>
      <w:proofErr w:type="gramEnd"/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б) изменение режима работы объектов, функционирующих в режиме комбинированной выработки электрической и тепловой энергии, и соответствующая корректировка графика работы тепловой сети с учетом </w:t>
      </w:r>
      <w:proofErr w:type="gramStart"/>
      <w:r>
        <w:t>приоритета безопасности функционирования объектов энергоснабжения</w:t>
      </w:r>
      <w:proofErr w:type="gramEnd"/>
      <w:r>
        <w:t xml:space="preserve"> и энергетических установок потребителей электрической энергии;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в) ограничение в соответствии с законодательством Российской Федерации режима потребления электрической и тепловой энергии, природного газа организациями и предприятиями;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г) формирование и направление оперативных выездных аварийных бригад;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д) определение перечня объектов энергоснабжения и иных объектов, на которых должно быть обеспечено круглосуточное дежурство персонала;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е) согласование решений, принятых системными операторами и диспетчерскими службами </w:t>
      </w:r>
      <w:proofErr w:type="spellStart"/>
      <w:r>
        <w:t>энергоснабжающих</w:t>
      </w:r>
      <w:proofErr w:type="spellEnd"/>
      <w:r>
        <w:t xml:space="preserve"> организаций;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ж) принятие иных организационных и координационных мер, направленных на обеспечение эффективного выполнения решений по управлению режимами Единой энергетической системы и системы газоснабжения России.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2. При получении на согласование решений отраслевых оперативно-диспетчерских служб штаб не позднее 3 часов с момента его получения рассматривает их и выбирает необходимый вариант мер </w:t>
      </w:r>
      <w:proofErr w:type="gramStart"/>
      <w:r>
        <w:t>из</w:t>
      </w:r>
      <w:proofErr w:type="gramEnd"/>
      <w:r>
        <w:t xml:space="preserve"> предложенных. При этом штаб руководствуется принципом выбора мер, исполнение которых влечет наименьшую угрозу возникновения неблагоприятных последствий.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3. В целях принятия решений в соответствии с </w:t>
      </w:r>
      <w:hyperlink w:anchor="P139" w:history="1">
        <w:r>
          <w:rPr>
            <w:color w:val="0000FF"/>
          </w:rPr>
          <w:t>пунктом 1 раздела IV</w:t>
        </w:r>
      </w:hyperlink>
      <w:r>
        <w:t xml:space="preserve"> настоящего Положения штаб вправе запрашивать у субъектов энергоснабжения и потребителей энергоресурсов необходимую информацию, которая подлежит представлению в штаб в течение 2 часов с момента получения запроса или в иные предусмотренные запросом сроки.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4. Штаб направляет органам государственной власти или организациям, в компетенции которых находится принятие соответствующих решений, предложения, касающиеся:</w:t>
      </w:r>
    </w:p>
    <w:p w:rsidR="0072212E" w:rsidRDefault="0072212E">
      <w:pPr>
        <w:pStyle w:val="ConsPlusNormal"/>
        <w:spacing w:before="220"/>
        <w:ind w:firstLine="540"/>
        <w:jc w:val="both"/>
      </w:pPr>
      <w:proofErr w:type="gramStart"/>
      <w:r>
        <w:t xml:space="preserve">а) запрета проведения строительных работ вблизи энергетических и других коммуникаций (воздушных и кабельных линий электропередач, тепловых сетей, газовых сетей и водопроводов), в зоне расположения объектов энергоснабжения и энергетических установок потребителей энергоресурсов, внезапное нарушение энергоснабжения которых влечет возникновение угрозы </w:t>
      </w:r>
      <w:r>
        <w:lastRenderedPageBreak/>
        <w:t>жизни и здоровью граждан, имуществу физических и юридических лиц, государственному или муниципальному имуществу, а также угрозы негативного воздействия на окружающую среду;</w:t>
      </w:r>
      <w:proofErr w:type="gramEnd"/>
    </w:p>
    <w:p w:rsidR="0072212E" w:rsidRDefault="0072212E">
      <w:pPr>
        <w:pStyle w:val="ConsPlusNormal"/>
        <w:spacing w:before="220"/>
        <w:ind w:firstLine="540"/>
        <w:jc w:val="both"/>
      </w:pPr>
      <w:r>
        <w:t>б) использования неснижаемого нормативного запаса топлива на электростанциях и котельных;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в) выпуска из государственного резерва в порядке временного заимствования или </w:t>
      </w:r>
      <w:proofErr w:type="spellStart"/>
      <w:r>
        <w:t>разбронирования</w:t>
      </w:r>
      <w:proofErr w:type="spellEnd"/>
      <w:r>
        <w:t xml:space="preserve"> необходимых объемов топлива для электростанций и котельных;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г) введения в действие графиков перевода потребителей газа на резервные виды топлива, а также графиков ограничения снабжения газом покупателей и очередности их отключения в случае нарушения технологического режима работы газотранспортной или газораспределительной системы при аварии или при резком похолодании (до исчезновения обстоятельств, послуживших причиной возникновения или угрозы возникновения нарушения энергоснабжения);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д) изменения режимов работы предприятий и организаций, переноса выходного дня (выходных дней) и корректировки графиков работы городского, пригородного и междугородного транспорта, изменения графика рабочего времени при недостаточности мер по ограничению режима потребления энергоресурсов;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е) привлечения в соответствии с законодательством Российской Федерации к предотвращению нарушения энергоснабжения и (или) ликвидации его последствий сил и средств единой государственной системы предупреждения и ликвидации чрезвычайных ситуаций, а также федеральных органов исполнительной власти, органов исполнительной власти Белгородской области, органов местного самоуправления и субъектов энергоснабжения в пределах их компетенции.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5. При принятии решений штаб исходит из необходимости </w:t>
      </w:r>
      <w:proofErr w:type="gramStart"/>
      <w:r>
        <w:t>обеспечения безопасности работы объектов энергоснабжения</w:t>
      </w:r>
      <w:proofErr w:type="gramEnd"/>
      <w:r>
        <w:t xml:space="preserve"> и энергетических установок потребителей энергоресурсов.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6. Принятые и (или) согласованные штабом решения являются обязательными и подлежат исполнению органами государственной власти, органами местного самоуправления и организациями, уполномоченные представители которых входят в состав штаба, а также субъектами энергоснабжения и потребителями энергоресурсов при условии, что исполнение указанных решений направлено на предотвращение нарушения энергоснабжения и (или) ликвидацию его последствий.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>7. Субъекты энергоснабжения и потребители энергоресурсов обязаны незамедлительно уведомить руководителя штаба (лицо, его замещающее) об обстоятельствах, препятствующих исполнению решения штаба, если такое решение создает угрозу жизни и здоровью людей, угрозу повреждения оборудования или техническая возможность исполнения этого решения отсутствует.</w:t>
      </w:r>
    </w:p>
    <w:p w:rsidR="0072212E" w:rsidRDefault="0072212E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Штаб обеспечивает через средства массовой информации и другие каналы связи, в том числе с использованием инфраструктуры единой государственной системы предупреждения и ликвидации чрезвычайных ситуаций, информирование субъектов энергоснабжения, населения и иных потребителей энергоресурсов о возникновении или угрозе возникновения нарушения энергоснабжения, о возможном введении ограничения режима потребления энергоресурсов и иных решениях, принимаемых штабом.</w:t>
      </w:r>
      <w:proofErr w:type="gramEnd"/>
    </w:p>
    <w:p w:rsidR="0072212E" w:rsidRDefault="0072212E">
      <w:pPr>
        <w:pStyle w:val="ConsPlusNormal"/>
      </w:pPr>
    </w:p>
    <w:p w:rsidR="0072212E" w:rsidRDefault="0072212E">
      <w:pPr>
        <w:pStyle w:val="ConsPlusNormal"/>
      </w:pPr>
    </w:p>
    <w:p w:rsidR="0072212E" w:rsidRDefault="007221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4" w:name="_GoBack"/>
      <w:bookmarkEnd w:id="4"/>
    </w:p>
    <w:sectPr w:rsidR="00C56A8A" w:rsidSect="00A87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12E"/>
    <w:rsid w:val="0072212E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1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21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21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1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21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21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2F5D3D45F5AA121AB48B39175A3A6639AE65F7B465AEB043B34BBC7AF0FFBCB15B49C1B5A68A2EF28007ACFFC445E52DA2CD6B9AED3C9B101437KB5FE" TargetMode="External"/><Relationship Id="rId13" Type="http://schemas.openxmlformats.org/officeDocument/2006/relationships/hyperlink" Target="consultantplus://offline/ref=462F5D3D45F5AA121AB48B39175A3A6639AE65F7B161ACB241B34BBC7AF0FFBCB15B49C1B5A68A2EF28007ADFFC445E52DA2CD6B9AED3C9B101437KB5FE" TargetMode="External"/><Relationship Id="rId18" Type="http://schemas.openxmlformats.org/officeDocument/2006/relationships/hyperlink" Target="consultantplus://offline/ref=462F5D3D45F5AA121AB495340136606B3EA53FF2B167A1E71BEC10E12DF9F5EBF6141083F1AB8B2FF28B53F9B0C519A371B1CF669AEF3887K150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62F5D3D45F5AA121AB48B39175A3A6639AE65F7B462AAB341B34BBC7AF0FFBCB15B49C1B5A68A2EF28007ACFFC445E52DA2CD6B9AED3C9B101437KB5FE" TargetMode="External"/><Relationship Id="rId12" Type="http://schemas.openxmlformats.org/officeDocument/2006/relationships/hyperlink" Target="consultantplus://offline/ref=462F5D3D45F5AA121AB48B39175A3A6639AE65F7B160AEB047B34BBC7AF0FFBCB15B49C1B5A68A2EF28007ADFFC445E52DA2CD6B9AED3C9B101437KB5FE" TargetMode="External"/><Relationship Id="rId17" Type="http://schemas.openxmlformats.org/officeDocument/2006/relationships/hyperlink" Target="consultantplus://offline/ref=462F5D3D45F5AA121AB495340136606B3EAD3CFCBF60A1E71BEC10E12DF9F5EBF6141083F1AB8D29F48B53F9B0C519A371B1CF669AEF3887K150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62F5D3D45F5AA121AB48B39175A3A6639AE65F7B260ADB642B34BBC7AF0FFBCB15B49C1B5A68A2EF28007AEFFC445E52DA2CD6B9AED3C9B101437KB5FE" TargetMode="External"/><Relationship Id="rId20" Type="http://schemas.openxmlformats.org/officeDocument/2006/relationships/hyperlink" Target="consultantplus://offline/ref=462F5D3D45F5AA121AB48B39175A3A6639AE65F7BE65A9B545B34BBC7AF0FFBCB15B49C1B5A68A2EF28007AEFFC445E52DA2CD6B9AED3C9B101437KB5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2F5D3D45F5AA121AB48B39175A3A6639AE65F7B767AFB241B34BBC7AF0FFBCB15B49C1B5A68A2EF28007ACFFC445E52DA2CD6B9AED3C9B101437KB5FE" TargetMode="External"/><Relationship Id="rId11" Type="http://schemas.openxmlformats.org/officeDocument/2006/relationships/hyperlink" Target="consultantplus://offline/ref=462F5D3D45F5AA121AB48B39175A3A6639AE65F7B367ADB046B34BBC7AF0FFBCB15B49C1B5A68A2EF28007ADFFC445E52DA2CD6B9AED3C9B101437KB5F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462F5D3D45F5AA121AB48B39175A3A6639AE65F7B563AFB947B34BBC7AF0FFBCB15B49C1B5A68A2EF28007ADFFC445E52DA2CD6B9AED3C9B101437KB5FE" TargetMode="External"/><Relationship Id="rId10" Type="http://schemas.openxmlformats.org/officeDocument/2006/relationships/hyperlink" Target="consultantplus://offline/ref=462F5D3D45F5AA121AB48B39175A3A6639AE65F7B269ABB743B34BBC7AF0FFBCB15B49C1B5A68A2EF28007ADFFC445E52DA2CD6B9AED3C9B101437KB5FE" TargetMode="External"/><Relationship Id="rId19" Type="http://schemas.openxmlformats.org/officeDocument/2006/relationships/hyperlink" Target="consultantplus://offline/ref=462F5D3D45F5AA121AB48B39175A3A6639AE65F7B267ABB340B34BBC7AF0FFBCB15B49C1B5A68A2EF28007A0FFC445E52DA2CD6B9AED3C9B101437KB5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2F5D3D45F5AA121AB48B39175A3A6639AE65F7B267ABB340B34BBC7AF0FFBCB15B49C1B5A68A2EF28007ADFFC445E52DA2CD6B9AED3C9B101437KB5FE" TargetMode="External"/><Relationship Id="rId14" Type="http://schemas.openxmlformats.org/officeDocument/2006/relationships/hyperlink" Target="consultantplus://offline/ref=462F5D3D45F5AA121AB48B39175A3A6639AE65F7BE65A9B545B34BBC7AF0FFBCB15B49C1B5A68A2EF28007ADFFC445E52DA2CD6B9AED3C9B101437KB5F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2622</Words>
  <Characters>14949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2022-04-29T04:57:00Z</dcterms:created>
  <dcterms:modified xsi:type="dcterms:W3CDTF">2022-04-29T04:57:00Z</dcterms:modified>
</cp:coreProperties>
</file>